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883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菏泽职业学院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校园网络（HEZEVC-WIFI）使用手册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配置电脑网卡（若电脑设置默认为自动获取IP地址，可跳过此步骤）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此处以Win10为例，将电脑的网卡配置为自动获取IP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地址，找到桌面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网络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图标——右键属性打开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网络和共享中心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，打开的抽口左侧选择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更改适配器设置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,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找到自己电脑的有线网卡，选中右键打开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属性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129540</wp:posOffset>
            </wp:positionV>
            <wp:extent cx="5439410" cy="3407410"/>
            <wp:effectExtent l="0" t="0" r="8890" b="2540"/>
            <wp:wrapTopAndBottom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drawing>
          <wp:inline distT="0" distB="0" distL="114300" distR="114300">
            <wp:extent cx="2552700" cy="2343150"/>
            <wp:effectExtent l="9525" t="9525" r="9525" b="9525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343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在弹出的属性对话框中找到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Internet协议版本4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TCP/IPv4）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，在弹出的对话框中选择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自动获得IP地址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自动获得DNS服务器地址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,依次点击确定完成配置，等待获取IP地址等信息。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drawing>
          <wp:inline distT="0" distB="0" distL="114300" distR="114300">
            <wp:extent cx="2095500" cy="2752725"/>
            <wp:effectExtent l="0" t="0" r="0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       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drawing>
          <wp:inline distT="0" distB="0" distL="114300" distR="114300">
            <wp:extent cx="2095500" cy="2752725"/>
            <wp:effectExtent l="0" t="0" r="0" b="9525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网络认证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（一）电脑端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当地址获取成功以后，打开浏览器可尝试多打开几个页面或者在地址栏输入10.1.0.2:8080/byod即可弹出登录界面，如下图所示。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88265</wp:posOffset>
            </wp:positionV>
            <wp:extent cx="5419090" cy="2863850"/>
            <wp:effectExtent l="0" t="0" r="10160" b="12700"/>
            <wp:wrapTopAndBottom/>
            <wp:docPr id="8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（二）手机端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1、打开手机“无线局域网”（WiFi），找到名称“HEZEVC-WIFI”，并连接。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2、刚连接可能出现“不安全”、“无互联网连接”等字眼，请打开手机上任意一个浏览器，在地址栏输入：http://10.1.0.2:8080/byod（有些手机也许会自动弹出登录界面）。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登录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（一）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教师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账号：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教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工号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500" w:firstLineChars="5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登录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密码：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信息门户密码（修改后新密码）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（二）登录成功以后需等待一分钟左右。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常见问题解决方案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1、关于密码修改问题：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因目前学校已进行统一身份认证，教职工上网账号登录信息与“统一信息门户”登录信息相同。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教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需修改上网密码，可在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信息门户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修改密码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”中操作。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2、设备上限问题：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因系统设置了网络终端设备的上限，教职工需要固定2-3个经常使用的网络终端，若因工作需要在不常用的网络终端设备上登录本人上网账号，请在使用完毕后及时清除绑定信息，以免造成设备终端上限，影响用户的正常使用。具体操作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（1）请打开浏览器输入http://10.1.0.2:8080/selfservice/，根据“用户自助服务平台”提示输入登录信息，用户类型无需更改，默认为“普通用户”。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drawing>
          <wp:inline distT="0" distB="0" distL="114300" distR="114300">
            <wp:extent cx="4541520" cy="2571750"/>
            <wp:effectExtent l="0" t="0" r="11430" b="0"/>
            <wp:docPr id="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（2）在左边一列中，选择“终端设备管理”——“绑定IP列表”，根据展示的“IP地址”或“MAC地址”，选择需要删除的设备终端，点击“删除”。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drawing>
          <wp:inline distT="0" distB="0" distL="114300" distR="114300">
            <wp:extent cx="4867275" cy="2571750"/>
            <wp:effectExtent l="0" t="0" r="9525" b="0"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935355</wp:posOffset>
            </wp:positionV>
            <wp:extent cx="5564505" cy="1428750"/>
            <wp:effectExtent l="0" t="0" r="17145" b="0"/>
            <wp:wrapTopAndBottom/>
            <wp:docPr id="5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450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（3）用户根据需求，选择是否删除“关联设备终端”（若出现设备上限问题，推荐此步操作），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单击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“确定”。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（4）用户可根据“操作结果”提示或返回到“绑定IP列表”，查看当前IP绑定情况，验证相关设备终端是否删除成功。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-835660</wp:posOffset>
            </wp:positionH>
            <wp:positionV relativeFrom="paragraph">
              <wp:posOffset>57150</wp:posOffset>
            </wp:positionV>
            <wp:extent cx="7079615" cy="1853565"/>
            <wp:effectExtent l="0" t="0" r="6985" b="13335"/>
            <wp:wrapTopAndBottom/>
            <wp:docPr id="10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79615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-820420</wp:posOffset>
            </wp:positionH>
            <wp:positionV relativeFrom="paragraph">
              <wp:posOffset>44450</wp:posOffset>
            </wp:positionV>
            <wp:extent cx="7089775" cy="1311275"/>
            <wp:effectExtent l="0" t="0" r="15875" b="3175"/>
            <wp:wrapTopAndBottom/>
            <wp:docPr id="1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8977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righ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网络中心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righ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年4月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MzExZjcxMzBiOGExNDE1M2IwNDNkMmYxYjAwMGMifQ=="/>
  </w:docVars>
  <w:rsids>
    <w:rsidRoot w:val="00000000"/>
    <w:rsid w:val="0FDE627A"/>
    <w:rsid w:val="35D10471"/>
    <w:rsid w:val="6D47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905</Words>
  <Characters>1044</Characters>
  <Lines>0</Lines>
  <Paragraphs>0</Paragraphs>
  <TotalTime>15</TotalTime>
  <ScaleCrop>false</ScaleCrop>
  <LinksUpToDate>false</LinksUpToDate>
  <CharactersWithSpaces>1053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2023-04-10T09:02:00Z</dcterms:created>
  <dc:creator>DELL</dc:creator>
  <cp:lastModifiedBy>坚持</cp:lastModifiedBy>
  <dcterms:modified xsi:type="dcterms:W3CDTF">2023-04-11T23:54:17Z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3F57E01D9D07422D83A9C2DE027A106D_12</vt:lpwstr>
  </property>
</Properties>
</file>